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1134"/>
        <w:gridCol w:w="142"/>
        <w:gridCol w:w="142"/>
        <w:gridCol w:w="1028"/>
        <w:gridCol w:w="88"/>
        <w:gridCol w:w="726"/>
        <w:gridCol w:w="518"/>
        <w:gridCol w:w="188"/>
        <w:gridCol w:w="145"/>
        <w:gridCol w:w="567"/>
        <w:gridCol w:w="618"/>
      </w:tblGrid>
      <w:tr w:rsidR="00E848AF" w:rsidRPr="00DA24DA" w:rsidTr="003812FA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lang w:val="en-US"/>
              </w:rPr>
            </w:pPr>
            <w:r w:rsidRPr="00DA24DA">
              <w:rPr>
                <w:rFonts w:ascii="Arial" w:hAnsi="Arial" w:cs="Arial"/>
                <w:b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848AF" w:rsidRPr="00DA24DA" w:rsidRDefault="00E848AF" w:rsidP="00726D54">
            <w:pPr>
              <w:spacing w:after="0" w:line="240" w:lineRule="auto"/>
              <w:ind w:left="397" w:hanging="39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New insights in diabetes</w:t>
            </w:r>
          </w:p>
        </w:tc>
      </w:tr>
      <w:tr w:rsidR="00E848AF" w:rsidRPr="00DA24DA" w:rsidTr="00726D5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lang w:val="en-US"/>
              </w:rPr>
            </w:pPr>
            <w:r w:rsidRPr="00DA24DA">
              <w:rPr>
                <w:rStyle w:val="Strong"/>
                <w:rFonts w:ascii="Arial" w:hAnsi="Arial" w:cs="Arial"/>
                <w:lang w:val="en-US"/>
              </w:rPr>
              <w:t>Code</w:t>
            </w:r>
          </w:p>
        </w:tc>
        <w:tc>
          <w:tcPr>
            <w:tcW w:w="3674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MFMI…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4</w:t>
            </w:r>
            <w:r w:rsidR="009818F8">
              <w:rPr>
                <w:rFonts w:ascii="Arial" w:hAnsi="Arial" w:cs="Arial"/>
                <w:lang w:val="en-US"/>
              </w:rPr>
              <w:t>-6</w:t>
            </w:r>
          </w:p>
        </w:tc>
      </w:tr>
      <w:tr w:rsidR="00E848AF" w:rsidRPr="00DA24DA" w:rsidTr="00726D5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Course teacher</w:t>
            </w:r>
          </w:p>
        </w:tc>
        <w:tc>
          <w:tcPr>
            <w:tcW w:w="3674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A24DA">
              <w:rPr>
                <w:rFonts w:ascii="Arial" w:hAnsi="Arial" w:cs="Arial"/>
              </w:rPr>
              <w:t>Assoc</w:t>
            </w:r>
            <w:proofErr w:type="spellEnd"/>
            <w:r w:rsidRPr="00DA24DA">
              <w:rPr>
                <w:rFonts w:ascii="Arial" w:hAnsi="Arial" w:cs="Arial"/>
              </w:rPr>
              <w:t xml:space="preserve">. prof. Tina </w:t>
            </w:r>
            <w:proofErr w:type="spellStart"/>
            <w:r w:rsidRPr="00DA24DA">
              <w:rPr>
                <w:rFonts w:ascii="Arial" w:hAnsi="Arial" w:cs="Arial"/>
              </w:rPr>
              <w:t>Tičinović</w:t>
            </w:r>
            <w:proofErr w:type="spellEnd"/>
            <w:r w:rsidRPr="00DA24DA">
              <w:rPr>
                <w:rFonts w:ascii="Arial" w:hAnsi="Arial" w:cs="Arial"/>
              </w:rPr>
              <w:t xml:space="preserve"> Kurir</w:t>
            </w:r>
            <w:r w:rsidR="00726D54">
              <w:rPr>
                <w:rFonts w:ascii="Arial" w:hAnsi="Arial" w:cs="Arial"/>
              </w:rPr>
              <w:t xml:space="preserve">, MD, </w:t>
            </w:r>
            <w:proofErr w:type="spellStart"/>
            <w:r w:rsidR="00726D54">
              <w:rPr>
                <w:rFonts w:ascii="Arial" w:hAnsi="Arial" w:cs="Arial"/>
              </w:rPr>
              <w:t>PhD</w:t>
            </w:r>
            <w:proofErr w:type="spellEnd"/>
          </w:p>
        </w:tc>
        <w:tc>
          <w:tcPr>
            <w:tcW w:w="11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2</w:t>
            </w:r>
          </w:p>
        </w:tc>
      </w:tr>
      <w:tr w:rsidR="00E848AF" w:rsidRPr="00DA24DA" w:rsidTr="00726D54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Associate teachers</w:t>
            </w:r>
          </w:p>
        </w:tc>
        <w:tc>
          <w:tcPr>
            <w:tcW w:w="3402" w:type="dxa"/>
            <w:gridSpan w:val="6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26D54" w:rsidRDefault="00726D54" w:rsidP="00726D5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Assist</w:t>
            </w:r>
            <w:proofErr w:type="spellEnd"/>
            <w:r>
              <w:rPr>
                <w:rFonts w:ascii="Arial" w:hAnsi="Arial" w:cs="Arial"/>
              </w:rPr>
              <w:t xml:space="preserve">. prof. Joško Božić, MD, </w:t>
            </w:r>
            <w:proofErr w:type="spellStart"/>
            <w:r>
              <w:rPr>
                <w:rFonts w:ascii="Arial" w:hAnsi="Arial" w:cs="Arial"/>
              </w:rPr>
              <w:t>PhD</w:t>
            </w:r>
            <w:proofErr w:type="spellEnd"/>
          </w:p>
          <w:p w:rsidR="00726D54" w:rsidRDefault="00726D54" w:rsidP="00726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Dragan Ljutić, MD, </w:t>
            </w:r>
            <w:proofErr w:type="spellStart"/>
            <w:r>
              <w:rPr>
                <w:rFonts w:ascii="Arial" w:hAnsi="Arial" w:cs="Arial"/>
              </w:rPr>
              <w:t>PhD</w:t>
            </w:r>
            <w:proofErr w:type="spellEnd"/>
          </w:p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Prof. Veselin </w:t>
            </w:r>
            <w:proofErr w:type="spellStart"/>
            <w:r w:rsidRPr="00DA24DA">
              <w:rPr>
                <w:rFonts w:ascii="Arial" w:hAnsi="Arial" w:cs="Arial"/>
              </w:rPr>
              <w:t>Škrabić</w:t>
            </w:r>
            <w:proofErr w:type="spellEnd"/>
            <w:r w:rsidRPr="00DA24DA">
              <w:rPr>
                <w:rFonts w:ascii="Arial" w:hAnsi="Arial" w:cs="Arial"/>
              </w:rPr>
              <w:t xml:space="preserve">, MD, </w:t>
            </w:r>
            <w:proofErr w:type="spellStart"/>
            <w:r w:rsidRPr="00DA24DA">
              <w:rPr>
                <w:rFonts w:ascii="Arial" w:hAnsi="Arial" w:cs="Arial"/>
              </w:rPr>
              <w:t>PhD</w:t>
            </w:r>
            <w:proofErr w:type="spellEnd"/>
          </w:p>
        </w:tc>
        <w:tc>
          <w:tcPr>
            <w:tcW w:w="111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8AF" w:rsidRPr="00DA24DA" w:rsidRDefault="00E848AF" w:rsidP="00726D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8AF" w:rsidRPr="00DA24DA" w:rsidRDefault="00E848AF" w:rsidP="00726D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8AF" w:rsidRPr="00DA24DA" w:rsidRDefault="00E848AF" w:rsidP="00726D5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T</w:t>
            </w:r>
          </w:p>
        </w:tc>
      </w:tr>
      <w:tr w:rsidR="00E848AF" w:rsidRPr="00DA24DA" w:rsidTr="00726D54">
        <w:trPr>
          <w:trHeight w:val="701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74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25</w:t>
            </w:r>
          </w:p>
        </w:tc>
      </w:tr>
      <w:tr w:rsidR="00E848AF" w:rsidRPr="00DA24DA" w:rsidTr="00726D5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Status of the course</w:t>
            </w:r>
          </w:p>
        </w:tc>
        <w:tc>
          <w:tcPr>
            <w:tcW w:w="3674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Elective</w:t>
            </w:r>
          </w:p>
        </w:tc>
        <w:tc>
          <w:tcPr>
            <w:tcW w:w="111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0 %</w:t>
            </w:r>
          </w:p>
        </w:tc>
      </w:tr>
      <w:tr w:rsidR="00E848AF" w:rsidRPr="00DA24DA" w:rsidTr="003812FA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A24DA">
              <w:rPr>
                <w:rFonts w:ascii="Arial" w:hAnsi="Arial" w:cs="Arial"/>
                <w:b/>
                <w:lang w:val="en-US"/>
              </w:rPr>
              <w:t>COURSE DESCRIPTION</w:t>
            </w:r>
          </w:p>
        </w:tc>
      </w:tr>
      <w:tr w:rsidR="00E848AF" w:rsidRPr="00DA24DA" w:rsidTr="003812F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Default="00E848AF" w:rsidP="00726D54">
            <w:pPr>
              <w:pStyle w:val="ListParagraph"/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848AF" w:rsidRPr="00BC0B82" w:rsidRDefault="00E848AF" w:rsidP="00726D54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C0B82">
              <w:rPr>
                <w:rFonts w:ascii="Arial" w:hAnsi="Arial" w:cs="Arial"/>
                <w:lang w:val="en-US"/>
              </w:rPr>
              <w:t>Internal Medicine (attended)</w:t>
            </w:r>
          </w:p>
        </w:tc>
      </w:tr>
      <w:tr w:rsidR="00E848AF" w:rsidRPr="00DA24DA" w:rsidTr="003812F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Interpret the latest knowledge in the pathophysiology of diabetes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Describe and explain the mechanisms of chronic complications of diabetes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Analyze and critically interpret a variety of therapeutic approaches for patients with diabetes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Describe and analyze hypoglycemia as a therapeutic problem in the treatment of diabetes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Explain the connection between OSA and diabetes</w:t>
            </w:r>
          </w:p>
        </w:tc>
      </w:tr>
      <w:tr w:rsidR="00E848AF" w:rsidRPr="00DA24DA" w:rsidTr="003812F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Lectures: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 xml:space="preserve">1. </w:t>
            </w:r>
            <w:r w:rsidRPr="00BC0B82">
              <w:rPr>
                <w:rFonts w:ascii="Arial" w:hAnsi="Arial" w:cs="Arial"/>
                <w:lang w:val="en-US"/>
              </w:rPr>
              <w:t>New insights in diabetes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2. Acute complications of diabetes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3. Chronic complications of diabetes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4. Diabetes and malignancies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Seminars: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1. Diabetes treatment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 xml:space="preserve">2. </w:t>
            </w:r>
            <w:proofErr w:type="spellStart"/>
            <w:r w:rsidRPr="00DA24DA">
              <w:rPr>
                <w:rFonts w:ascii="Arial" w:hAnsi="Arial" w:cs="Arial"/>
                <w:lang w:val="en-US"/>
              </w:rPr>
              <w:t>Incretin</w:t>
            </w:r>
            <w:proofErr w:type="spellEnd"/>
            <w:r w:rsidRPr="00DA24DA">
              <w:rPr>
                <w:rFonts w:ascii="Arial" w:hAnsi="Arial" w:cs="Arial"/>
                <w:lang w:val="en-US"/>
              </w:rPr>
              <w:t xml:space="preserve"> therapy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3. New therapeutic approaches in the treatment of diabetes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4. OSA and diabetes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Exercise: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 xml:space="preserve">1. </w:t>
            </w:r>
            <w:proofErr w:type="spellStart"/>
            <w:r w:rsidRPr="00DA24DA">
              <w:rPr>
                <w:rFonts w:ascii="Arial" w:hAnsi="Arial" w:cs="Arial"/>
                <w:lang w:val="en-US"/>
              </w:rPr>
              <w:t>Hypoglycaemia</w:t>
            </w:r>
            <w:proofErr w:type="spellEnd"/>
            <w:r w:rsidRPr="00DA24DA">
              <w:rPr>
                <w:rFonts w:ascii="Arial" w:hAnsi="Arial" w:cs="Arial"/>
                <w:lang w:val="en-US"/>
              </w:rPr>
              <w:t xml:space="preserve"> - therapeutic problem</w:t>
            </w:r>
          </w:p>
        </w:tc>
      </w:tr>
      <w:tr w:rsidR="00E848AF" w:rsidRPr="00DA24DA" w:rsidTr="003812FA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Format of instruction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31035659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  <w:lang w:val="hr-HR"/>
                  </w:rPr>
                  <w:t>☒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lectures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31035654"/>
                  </w:sdtPr>
                  <w:sdtEndPr/>
                  <w:sdtContent>
                    <w:r w:rsidR="00E848AF" w:rsidRPr="00DA24DA">
                      <w:rPr>
                        <w:rFonts w:ascii="Arial" w:eastAsia="MS Gothic" w:hAnsi="MS Gothic" w:cs="Arial"/>
                        <w:b w:val="0"/>
                        <w:sz w:val="22"/>
                        <w:szCs w:val="22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seminars and workshops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id w:val="1722101872"/>
                  </w:sdtPr>
                  <w:sdtEndPr/>
                  <w:sdtContent>
                    <w:r w:rsidR="00E848AF" w:rsidRPr="00DA24DA">
                      <w:rPr>
                        <w:rFonts w:ascii="Arial" w:eastAsia="MS Gothic" w:hAnsi="MS Gothic" w:cs="Arial"/>
                        <w:b w:val="0"/>
                        <w:sz w:val="22"/>
                        <w:szCs w:val="22"/>
                        <w:lang w:val="hr-HR"/>
                      </w:rPr>
                      <w:t>☒</w:t>
                    </w:r>
                  </w:sdtContent>
                </w:sdt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exercises  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253471213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848AF" w:rsidRPr="00DA24DA">
              <w:rPr>
                <w:rFonts w:ascii="Arial" w:hAnsi="Arial" w:cs="Arial"/>
                <w:b w:val="0"/>
                <w:i/>
                <w:sz w:val="22"/>
                <w:szCs w:val="22"/>
              </w:rPr>
              <w:t>on line</w:t>
            </w:r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in entirety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247308966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partial e-learning</w:t>
            </w:r>
          </w:p>
          <w:p w:rsidR="00E848AF" w:rsidRPr="00DA24DA" w:rsidRDefault="007E26BB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820953431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0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1324557448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independent assignments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526299925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multimedia 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-1092552523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laboratory</w:t>
            </w:r>
          </w:p>
          <w:p w:rsidR="00E848AF" w:rsidRPr="00DA24DA" w:rsidRDefault="007E26BB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296651717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work with mentor</w:t>
            </w:r>
          </w:p>
          <w:p w:rsidR="00E848AF" w:rsidRPr="00DA24DA" w:rsidRDefault="007E26BB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653106058"/>
              </w:sdtPr>
              <w:sdtEndPr/>
              <w:sdtContent>
                <w:r w:rsidR="00E848AF" w:rsidRPr="00DA24DA">
                  <w:rPr>
                    <w:rFonts w:ascii="Arial" w:eastAsia="MS Gothic" w:hAnsi="MS Gothic" w:cs="Arial"/>
                    <w:lang w:val="en-US"/>
                  </w:rPr>
                  <w:t>☐</w:t>
                </w:r>
              </w:sdtContent>
            </w:sdt>
            <w:r w:rsidR="00E848AF" w:rsidRPr="00DA24DA">
              <w:rPr>
                <w:rFonts w:ascii="Arial" w:hAnsi="Arial" w:cs="Arial"/>
                <w:lang w:val="en-US"/>
              </w:rPr>
              <w:t xml:space="preserve"> </w:t>
            </w:r>
            <w:r w:rsidR="00E848AF"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48AF"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848AF" w:rsidRPr="00DA24DA">
              <w:rPr>
                <w:rFonts w:ascii="Arial" w:hAnsi="Arial" w:cs="Arial"/>
                <w:lang w:val="en-US"/>
              </w:rPr>
            </w:r>
            <w:r w:rsidR="00E848AF" w:rsidRPr="00DA24DA">
              <w:rPr>
                <w:rFonts w:ascii="Arial" w:hAnsi="Arial" w:cs="Arial"/>
                <w:lang w:val="en-US"/>
              </w:rPr>
              <w:fldChar w:fldCharType="separate"/>
            </w:r>
            <w:r w:rsidR="00E848AF" w:rsidRPr="00DA24DA">
              <w:rPr>
                <w:rFonts w:ascii="Arial" w:hAnsi="Arial" w:cs="Arial"/>
                <w:lang w:val="en-US"/>
              </w:rPr>
              <w:t> </w:t>
            </w:r>
            <w:r w:rsidR="00E848AF" w:rsidRPr="00DA24DA">
              <w:rPr>
                <w:rFonts w:ascii="Arial" w:hAnsi="Arial" w:cs="Arial"/>
                <w:lang w:val="en-US"/>
              </w:rPr>
              <w:t> </w:t>
            </w:r>
            <w:r w:rsidR="00E848AF" w:rsidRPr="00DA24DA">
              <w:rPr>
                <w:rFonts w:ascii="Arial" w:hAnsi="Arial" w:cs="Arial"/>
                <w:lang w:val="en-US"/>
              </w:rPr>
              <w:t> </w:t>
            </w:r>
            <w:r w:rsidR="00E848AF" w:rsidRPr="00DA24DA">
              <w:rPr>
                <w:rFonts w:ascii="Arial" w:hAnsi="Arial" w:cs="Arial"/>
                <w:lang w:val="en-US"/>
              </w:rPr>
              <w:t> </w:t>
            </w:r>
            <w:r w:rsidR="00E848AF" w:rsidRPr="00DA24DA">
              <w:rPr>
                <w:rFonts w:ascii="Arial" w:hAnsi="Arial" w:cs="Arial"/>
                <w:lang w:val="en-US"/>
              </w:rPr>
              <w:t> </w:t>
            </w:r>
            <w:r w:rsidR="00E848AF" w:rsidRPr="00DA24DA">
              <w:rPr>
                <w:rFonts w:ascii="Arial" w:hAnsi="Arial" w:cs="Arial"/>
                <w:lang w:val="en-US"/>
              </w:rPr>
              <w:fldChar w:fldCharType="end"/>
            </w:r>
            <w:r w:rsidR="00E848AF" w:rsidRPr="00DA24DA">
              <w:rPr>
                <w:rFonts w:ascii="Arial" w:hAnsi="Arial" w:cs="Arial"/>
                <w:lang w:val="en-US"/>
              </w:rPr>
              <w:t xml:space="preserve"> (other)</w:t>
            </w:r>
            <w:r w:rsidR="00E848AF" w:rsidRPr="00DA24DA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848AF" w:rsidRPr="00DA24DA">
              <w:rPr>
                <w:rFonts w:ascii="Arial" w:hAnsi="Arial" w:cs="Arial"/>
                <w:b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E848AF" w:rsidRPr="00DA24DA" w:rsidTr="003812FA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62" w:type="dxa"/>
            <w:gridSpan w:val="10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848AF" w:rsidRPr="00DA24DA" w:rsidTr="003812F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Student</w:t>
            </w:r>
            <w:r w:rsidRPr="00DA24DA">
              <w:rPr>
                <w:rStyle w:val="CommentReference"/>
                <w:rFonts w:ascii="Arial" w:hAnsi="Arial" w:cs="Arial"/>
                <w:lang w:val="en-US"/>
              </w:rPr>
              <w:t xml:space="preserve"> </w:t>
            </w:r>
            <w:r w:rsidRPr="00DA24DA">
              <w:rPr>
                <w:rFonts w:ascii="Arial" w:hAnsi="Arial" w:cs="Arial"/>
                <w:color w:val="00000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In accordance to Rules of studying and Deontological code for USSM students.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848AF" w:rsidRPr="00DA24DA" w:rsidTr="003812FA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Screening student work </w:t>
            </w:r>
            <w:r w:rsidRPr="00DA24DA">
              <w:rPr>
                <w:rFonts w:ascii="Arial" w:hAnsi="Arial" w:cs="Arial"/>
                <w:i/>
                <w:color w:val="000000"/>
                <w:lang w:val="en-US"/>
              </w:rPr>
              <w:t>(name the proportion of ECTS credits for each</w:t>
            </w:r>
            <w:r w:rsidRPr="00DA24DA">
              <w:rPr>
                <w:rStyle w:val="CommentReference"/>
                <w:rFonts w:ascii="Arial" w:hAnsi="Arial" w:cs="Arial"/>
                <w:lang w:val="en-US"/>
              </w:rPr>
              <w:t xml:space="preserve"> </w:t>
            </w:r>
            <w:r w:rsidRPr="00DA24DA">
              <w:rPr>
                <w:rFonts w:ascii="Arial" w:hAnsi="Arial" w:cs="Arial"/>
                <w:i/>
                <w:color w:val="00000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Research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E848AF" w:rsidRPr="00DA24DA" w:rsidTr="003812F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Report</w:t>
            </w:r>
          </w:p>
        </w:tc>
        <w:tc>
          <w:tcPr>
            <w:tcW w:w="117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A24D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E848AF" w:rsidRPr="00DA24DA" w:rsidTr="003812F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Seminar essay</w:t>
            </w:r>
          </w:p>
        </w:tc>
        <w:tc>
          <w:tcPr>
            <w:tcW w:w="117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0,5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DA24D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E848AF" w:rsidRPr="00DA24DA" w:rsidTr="003812F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DA24DA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Oral exam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  <w:r w:rsidRPr="00DA24DA">
              <w:rPr>
                <w:rFonts w:ascii="Arial" w:hAnsi="Arial" w:cs="Arial"/>
                <w:color w:val="00000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Project</w:t>
            </w:r>
          </w:p>
        </w:tc>
        <w:tc>
          <w:tcPr>
            <w:tcW w:w="117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  <w:r w:rsidRPr="00DA24DA">
              <w:rPr>
                <w:rFonts w:ascii="Arial" w:hAnsi="Arial" w:cs="Arial"/>
                <w:color w:val="00000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E848AF" w:rsidRPr="00DA24DA" w:rsidTr="003812FA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b/>
                <w:color w:val="00000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b/>
                <w:color w:val="000000"/>
                <w:lang w:val="en-US"/>
              </w:rPr>
              <w:t>Availability via other media</w:t>
            </w:r>
          </w:p>
        </w:tc>
      </w:tr>
      <w:tr w:rsidR="00E848AF" w:rsidRPr="00DA24DA" w:rsidTr="003812F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Ley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SH,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Hamdy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O,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Mohan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V,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Hu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FB.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Prevention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management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diabetes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dietary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components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nutritional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strategies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Lancet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>. 2014;383(9933):1999-2007.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2. Aurora RN,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Punjabi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NM.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Obstructive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sleep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apnoea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diabetes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mellitus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: a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bidirectional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association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Lancet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Respir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Med. 2013;1(4):329-38.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Inzucchi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SE.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Clinical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practice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Diagnosis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diabetes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N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Engl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J Med. 2012;367(6):542-50.</w:t>
            </w:r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Handoutsi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s predavanja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E848AF" w:rsidRPr="00DA24DA" w:rsidTr="003812FA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 xml:space="preserve">Optional literature (at the time of submission of study </w:t>
            </w:r>
            <w:proofErr w:type="spellStart"/>
            <w:r w:rsidRPr="00DA24DA">
              <w:rPr>
                <w:rFonts w:ascii="Arial" w:hAnsi="Arial" w:cs="Arial"/>
                <w:color w:val="000000"/>
                <w:lang w:val="en-US"/>
              </w:rPr>
              <w:t>programme</w:t>
            </w:r>
            <w:proofErr w:type="spellEnd"/>
            <w:r w:rsidRPr="00DA24DA">
              <w:rPr>
                <w:rFonts w:ascii="Arial" w:hAnsi="Arial" w:cs="Arial"/>
                <w:color w:val="00000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1. </w:t>
            </w:r>
            <w:proofErr w:type="spellStart"/>
            <w:r w:rsidRPr="00DA24DA">
              <w:rPr>
                <w:rFonts w:ascii="Arial" w:hAnsi="Arial" w:cs="Arial"/>
              </w:rPr>
              <w:t>Cryer</w:t>
            </w:r>
            <w:proofErr w:type="spellEnd"/>
            <w:r w:rsidRPr="00DA24DA">
              <w:rPr>
                <w:rFonts w:ascii="Arial" w:hAnsi="Arial" w:cs="Arial"/>
              </w:rPr>
              <w:t xml:space="preserve"> PE. </w:t>
            </w:r>
            <w:proofErr w:type="spellStart"/>
            <w:r w:rsidRPr="00DA24DA">
              <w:rPr>
                <w:rFonts w:ascii="Arial" w:hAnsi="Arial" w:cs="Arial"/>
              </w:rPr>
              <w:t>Mechanisms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of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hypoglycemia-associated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autonomic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failure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in</w:t>
            </w:r>
            <w:proofErr w:type="spellEnd"/>
          </w:p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A24DA">
              <w:rPr>
                <w:rFonts w:ascii="Arial" w:hAnsi="Arial" w:cs="Arial"/>
              </w:rPr>
              <w:t>diabetes</w:t>
            </w:r>
            <w:proofErr w:type="spellEnd"/>
            <w:r w:rsidRPr="00DA24DA">
              <w:rPr>
                <w:rFonts w:ascii="Arial" w:hAnsi="Arial" w:cs="Arial"/>
              </w:rPr>
              <w:t xml:space="preserve">. N </w:t>
            </w:r>
            <w:proofErr w:type="spellStart"/>
            <w:r w:rsidRPr="00DA24DA">
              <w:rPr>
                <w:rFonts w:ascii="Arial" w:hAnsi="Arial" w:cs="Arial"/>
              </w:rPr>
              <w:t>Engl</w:t>
            </w:r>
            <w:proofErr w:type="spellEnd"/>
            <w:r w:rsidRPr="00DA24DA">
              <w:rPr>
                <w:rFonts w:ascii="Arial" w:hAnsi="Arial" w:cs="Arial"/>
              </w:rPr>
              <w:t xml:space="preserve"> J Med. 2013;369(4):362-72.</w:t>
            </w:r>
          </w:p>
        </w:tc>
      </w:tr>
      <w:tr w:rsidR="00E848AF" w:rsidRPr="00DA24DA" w:rsidTr="003812FA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Teaching quality analysis by students and teachers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Exam passing rate analysis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6" w:hanging="283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Committee for control of teaching reports</w:t>
            </w:r>
          </w:p>
          <w:p w:rsidR="00E848AF" w:rsidRPr="00DA24DA" w:rsidRDefault="00E848AF" w:rsidP="00726D54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 w:line="240" w:lineRule="auto"/>
              <w:ind w:left="356" w:hanging="283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t>External evaluation</w:t>
            </w:r>
          </w:p>
        </w:tc>
      </w:tr>
      <w:tr w:rsidR="00E848AF" w:rsidRPr="00DA24DA" w:rsidTr="003812FA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E848AF" w:rsidRPr="00DA24DA" w:rsidRDefault="00E848AF" w:rsidP="00726D5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DA24DA">
              <w:rPr>
                <w:rFonts w:ascii="Arial" w:hAnsi="Arial" w:cs="Arial"/>
                <w:color w:val="000000"/>
                <w:lang w:val="en-US"/>
              </w:rPr>
              <w:t>Other (</w:t>
            </w:r>
            <w:r w:rsidRPr="00DA24DA">
              <w:rPr>
                <w:rFonts w:ascii="Arial" w:hAnsi="Arial" w:cs="Arial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848AF" w:rsidRPr="00DA24DA" w:rsidRDefault="00E848AF" w:rsidP="00726D5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24DA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DA24DA">
              <w:rPr>
                <w:rFonts w:ascii="Arial" w:hAnsi="Arial" w:cs="Arial"/>
                <w:lang w:val="en-US"/>
              </w:rPr>
            </w:r>
            <w:r w:rsidRPr="00DA24DA">
              <w:rPr>
                <w:rFonts w:ascii="Arial" w:hAnsi="Arial" w:cs="Arial"/>
                <w:lang w:val="en-US"/>
              </w:rPr>
              <w:fldChar w:fldCharType="separate"/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t> </w:t>
            </w:r>
            <w:r w:rsidRPr="00DA24DA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:rsidR="007E26BB" w:rsidRDefault="007E26BB" w:rsidP="00726D54">
      <w:pPr>
        <w:spacing w:after="0" w:line="240" w:lineRule="auto"/>
      </w:pPr>
    </w:p>
    <w:p w:rsidR="007E26BB" w:rsidRDefault="007E26BB">
      <w:r>
        <w:br w:type="page"/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782"/>
        <w:gridCol w:w="228"/>
        <w:gridCol w:w="184"/>
        <w:gridCol w:w="522"/>
        <w:gridCol w:w="341"/>
        <w:gridCol w:w="229"/>
        <w:gridCol w:w="567"/>
        <w:gridCol w:w="172"/>
        <w:gridCol w:w="395"/>
        <w:gridCol w:w="425"/>
        <w:gridCol w:w="567"/>
        <w:gridCol w:w="136"/>
        <w:gridCol w:w="148"/>
        <w:gridCol w:w="1417"/>
      </w:tblGrid>
      <w:tr w:rsidR="007E26BB" w:rsidRPr="00DA24DA" w:rsidTr="00D25EFC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DA24DA">
              <w:rPr>
                <w:rFonts w:ascii="Arial" w:hAnsi="Arial" w:cs="Arial"/>
                <w:b/>
              </w:rPr>
              <w:lastRenderedPageBreak/>
              <w:t>Naziv predmeta</w:t>
            </w:r>
          </w:p>
        </w:tc>
        <w:tc>
          <w:tcPr>
            <w:tcW w:w="49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7E26BB" w:rsidRPr="00DA24DA" w:rsidRDefault="007E26BB" w:rsidP="00D25EFC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DA24DA">
              <w:rPr>
                <w:rFonts w:ascii="Arial" w:hAnsi="Arial" w:cs="Arial"/>
                <w:b/>
              </w:rPr>
              <w:t>Nove spoznaje o šećernoj bolesti</w:t>
            </w:r>
          </w:p>
        </w:tc>
      </w:tr>
      <w:tr w:rsidR="007E26BB" w:rsidRPr="00DA24DA" w:rsidTr="00D25EFC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DA24DA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2839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MFMI…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Godina studija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2839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Izv. prof. 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A24DA">
              <w:rPr>
                <w:rFonts w:ascii="Arial" w:hAnsi="Arial" w:cs="Arial"/>
              </w:rPr>
              <w:t xml:space="preserve"> Tina </w:t>
            </w:r>
            <w:proofErr w:type="spellStart"/>
            <w:r w:rsidRPr="00DA24DA">
              <w:rPr>
                <w:rFonts w:ascii="Arial" w:hAnsi="Arial" w:cs="Arial"/>
              </w:rPr>
              <w:t>Tičinović</w:t>
            </w:r>
            <w:proofErr w:type="spellEnd"/>
            <w:r w:rsidRPr="00DA24DA">
              <w:rPr>
                <w:rFonts w:ascii="Arial" w:hAnsi="Arial" w:cs="Arial"/>
              </w:rPr>
              <w:t xml:space="preserve"> Kurir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3827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2</w:t>
            </w:r>
          </w:p>
        </w:tc>
      </w:tr>
      <w:tr w:rsidR="007E26BB" w:rsidRPr="00DA24DA" w:rsidTr="00D25EFC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Suradnici</w:t>
            </w:r>
          </w:p>
        </w:tc>
        <w:tc>
          <w:tcPr>
            <w:tcW w:w="2839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Prof. 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A24DA">
              <w:rPr>
                <w:rFonts w:ascii="Arial" w:hAnsi="Arial" w:cs="Arial"/>
              </w:rPr>
              <w:t xml:space="preserve"> Dragan Ljutić</w:t>
            </w:r>
          </w:p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Prof. dr.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A24DA">
              <w:rPr>
                <w:rFonts w:ascii="Arial" w:hAnsi="Arial" w:cs="Arial"/>
              </w:rPr>
              <w:t xml:space="preserve"> Veselin </w:t>
            </w:r>
            <w:proofErr w:type="spellStart"/>
            <w:r w:rsidRPr="00DA24DA">
              <w:rPr>
                <w:rFonts w:ascii="Arial" w:hAnsi="Arial" w:cs="Arial"/>
              </w:rPr>
              <w:t>Škrabić</w:t>
            </w:r>
            <w:proofErr w:type="spellEnd"/>
          </w:p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Doc.d</w:t>
            </w:r>
            <w:r w:rsidRPr="00DA24DA">
              <w:rPr>
                <w:rFonts w:ascii="Arial" w:hAnsi="Arial" w:cs="Arial"/>
              </w:rPr>
              <w:t>r</w:t>
            </w:r>
            <w:proofErr w:type="spellEnd"/>
            <w:r w:rsidRPr="00DA24D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DA24DA">
              <w:rPr>
                <w:rFonts w:ascii="Arial" w:hAnsi="Arial" w:cs="Arial"/>
              </w:rPr>
              <w:t>Joško Božić</w:t>
            </w:r>
          </w:p>
        </w:tc>
        <w:tc>
          <w:tcPr>
            <w:tcW w:w="1276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S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T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jc w:val="center"/>
              <w:rPr>
                <w:rFonts w:ascii="Arial" w:hAnsi="Arial" w:cs="Arial"/>
              </w:rPr>
            </w:pPr>
          </w:p>
        </w:tc>
      </w:tr>
      <w:tr w:rsidR="007E26BB" w:rsidRPr="00DA24DA" w:rsidTr="00D25EFC">
        <w:trPr>
          <w:trHeight w:val="529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Status predmeta</w:t>
            </w:r>
          </w:p>
        </w:tc>
        <w:tc>
          <w:tcPr>
            <w:tcW w:w="2839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Izborni</w:t>
            </w:r>
          </w:p>
        </w:tc>
        <w:tc>
          <w:tcPr>
            <w:tcW w:w="127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3827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0 %</w:t>
            </w:r>
          </w:p>
          <w:p w:rsidR="007E26BB" w:rsidRPr="00DA24DA" w:rsidRDefault="007E26BB" w:rsidP="00D25E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E26BB" w:rsidRPr="00DA24DA" w:rsidTr="00D25EFC">
        <w:tc>
          <w:tcPr>
            <w:tcW w:w="96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DA24DA">
              <w:rPr>
                <w:rFonts w:ascii="Arial" w:hAnsi="Arial" w:cs="Arial"/>
                <w:b/>
              </w:rPr>
              <w:t>OPIS PREDMETA</w:t>
            </w:r>
          </w:p>
        </w:tc>
      </w:tr>
      <w:tr w:rsidR="007E26BB" w:rsidRPr="00DA24DA" w:rsidTr="00D25EFC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942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Prikazati i objasniti najnovije spoznaje i terapijske pristupe u liječenju šećerne bolesti.</w:t>
            </w:r>
          </w:p>
        </w:tc>
      </w:tr>
      <w:tr w:rsidR="007E26BB" w:rsidRPr="00DA24DA" w:rsidTr="00D25EFC">
        <w:trPr>
          <w:trHeight w:val="1362"/>
        </w:trPr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94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Default="007E26BB" w:rsidP="00D25EFC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7E26BB" w:rsidRPr="00DA24DA" w:rsidRDefault="007E26BB" w:rsidP="007E26BB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Interna medicina (odslušana)</w:t>
            </w: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94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7E26B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nabrojiti i </w:t>
            </w:r>
            <w:proofErr w:type="spellStart"/>
            <w:r w:rsidRPr="00DA24DA">
              <w:rPr>
                <w:rFonts w:ascii="Arial" w:hAnsi="Arial" w:cs="Arial"/>
              </w:rPr>
              <w:t>intepretirati</w:t>
            </w:r>
            <w:proofErr w:type="spellEnd"/>
            <w:r w:rsidRPr="00DA24DA">
              <w:rPr>
                <w:rFonts w:ascii="Arial" w:hAnsi="Arial" w:cs="Arial"/>
              </w:rPr>
              <w:t xml:space="preserve"> najnovije spoznaje u patofiziologiji šećerne bolesti</w:t>
            </w:r>
          </w:p>
          <w:p w:rsidR="007E26BB" w:rsidRPr="00DA24DA" w:rsidRDefault="007E26BB" w:rsidP="007E26B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opisati i objasniti mehanizme nastanka kroničnih komplikacija šećerne bolesti</w:t>
            </w:r>
          </w:p>
          <w:p w:rsidR="007E26BB" w:rsidRPr="00DA24DA" w:rsidRDefault="007E26BB" w:rsidP="007E26B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raščlaniti i kritički interpretirati različite terapijske pristupe bolesnicima s šećernom bolesti</w:t>
            </w:r>
          </w:p>
          <w:p w:rsidR="007E26BB" w:rsidRPr="00DA24DA" w:rsidRDefault="007E26BB" w:rsidP="007E26B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opisati i raščlaniti hipoglikemiju kao terapijski problem u liječenju šećerne bolesti</w:t>
            </w:r>
          </w:p>
          <w:p w:rsidR="007E26BB" w:rsidRPr="00DA24DA" w:rsidRDefault="007E26BB" w:rsidP="007E26BB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objasniti povezanost OSA-e i šećerne bolesti</w:t>
            </w: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94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Predavanja: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1. Nove spoznaje o šećerne bolesti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2. Akutne komplikacije šećerne bolesti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3. Kronične komplikacije šećerne bolesti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4. Šećerna bolest i malignomi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Seminari: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1. Liječenje šećerne bolesti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2. </w:t>
            </w:r>
            <w:proofErr w:type="spellStart"/>
            <w:r w:rsidRPr="00DA24DA">
              <w:rPr>
                <w:rFonts w:ascii="Arial" w:hAnsi="Arial" w:cs="Arial"/>
              </w:rPr>
              <w:t>Inkretinska</w:t>
            </w:r>
            <w:proofErr w:type="spellEnd"/>
            <w:r w:rsidRPr="00DA24DA">
              <w:rPr>
                <w:rFonts w:ascii="Arial" w:hAnsi="Arial" w:cs="Arial"/>
              </w:rPr>
              <w:t xml:space="preserve"> terapija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3. Novi terapijski pristupi u liječenju šećerne bolesti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4. OSA i šećerna bolest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Vježbe: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1. Hipoglikemija – terapijski problem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7E26BB" w:rsidRPr="00DA24DA" w:rsidTr="00D25EFC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☒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A24DA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eastAsia="MS Gothic" w:hAnsi="MS Gothic" w:cs="Arial"/>
              </w:rPr>
              <w:t>☐</w:t>
            </w:r>
            <w:r w:rsidRPr="00DA24DA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397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DA24DA"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eastAsia="MS Gothic" w:hAnsi="MS Gothic" w:cs="Arial"/>
              </w:rPr>
              <w:t>☐</w:t>
            </w:r>
            <w:r w:rsidRPr="00DA24DA">
              <w:rPr>
                <w:rFonts w:ascii="Arial" w:hAnsi="Arial" w:cs="Arial"/>
              </w:rPr>
              <w:t xml:space="preserve"> </w:t>
            </w: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</w:rPr>
              <w:t> </w:t>
            </w:r>
            <w:r w:rsidRPr="00DA24DA">
              <w:rPr>
                <w:rFonts w:ascii="Arial" w:hAnsi="Arial" w:cs="Arial"/>
              </w:rPr>
              <w:t> </w:t>
            </w:r>
            <w:r w:rsidRPr="00DA24DA">
              <w:rPr>
                <w:rFonts w:ascii="Arial" w:hAnsi="Arial" w:cs="Arial"/>
              </w:rPr>
              <w:t> </w:t>
            </w:r>
            <w:r w:rsidRPr="00DA24DA">
              <w:rPr>
                <w:rFonts w:ascii="Arial" w:hAnsi="Arial" w:cs="Arial"/>
              </w:rPr>
              <w:t> </w:t>
            </w:r>
            <w:r w:rsidRPr="00DA24DA">
              <w:rPr>
                <w:rFonts w:ascii="Arial" w:hAnsi="Arial" w:cs="Arial"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  <w:r w:rsidRPr="00DA24DA">
              <w:rPr>
                <w:rFonts w:ascii="Arial" w:hAnsi="Arial" w:cs="Arial"/>
              </w:rPr>
              <w:t xml:space="preserve"> (ostalo upisati)</w:t>
            </w:r>
            <w:r w:rsidRPr="00DA24DA">
              <w:rPr>
                <w:rFonts w:ascii="Arial" w:hAnsi="Arial" w:cs="Arial"/>
                <w:b/>
              </w:rPr>
              <w:t xml:space="preserve"> </w:t>
            </w:r>
            <w:r w:rsidRPr="00DA24DA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7E26BB" w:rsidRPr="00DA24DA" w:rsidTr="00D25EFC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397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94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7E26BB" w:rsidRPr="00DA24DA" w:rsidTr="00D25EFC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DA24DA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7E26BB" w:rsidRPr="00DA24DA" w:rsidTr="00D25EFC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A24DA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7E26BB" w:rsidRPr="00DA24DA" w:rsidTr="00D25EFC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1,0</w:t>
            </w:r>
          </w:p>
        </w:tc>
        <w:tc>
          <w:tcPr>
            <w:tcW w:w="127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DA24DA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7E26BB" w:rsidRPr="00DA24DA" w:rsidTr="00D25EFC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DA24DA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  <w:r w:rsidRPr="00DA24DA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</w:tr>
      <w:tr w:rsidR="007E26BB" w:rsidRPr="00DA24DA" w:rsidTr="00D25EFC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  <w:r w:rsidRPr="00DA24DA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56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</w:tr>
      <w:tr w:rsidR="007E26BB" w:rsidRPr="00DA24DA" w:rsidTr="00D25EFC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94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Pismeni ispit</w:t>
            </w:r>
          </w:p>
        </w:tc>
      </w:tr>
      <w:tr w:rsidR="007E26BB" w:rsidRPr="00DA24DA" w:rsidTr="00D25EFC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5249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24DA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24DA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24DA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7E26BB" w:rsidRPr="00DA24DA" w:rsidTr="00D25EFC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9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Ley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SH,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Hamdy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O,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Mohan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V,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Hu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FB.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Prevention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management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diabetes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dietary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components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nutritional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strategies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Lancet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>. 2014;383(9933):1999-2007.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2. Aurora RN,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Punjabi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NM.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Obstructive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sleep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apnoea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and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type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diabetes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mellitus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: a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bidirectional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association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Lancet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Respir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Med. 2013;1(4):329-38.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3.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Inzucchi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SE.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Clinical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practice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Diagnosis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diabetes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. N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Engl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J Med. 2012;367(6):542-50.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4. </w:t>
            </w:r>
            <w:proofErr w:type="spellStart"/>
            <w:r w:rsidRPr="00DA24DA">
              <w:rPr>
                <w:rFonts w:ascii="Arial" w:hAnsi="Arial" w:cs="Arial"/>
                <w:color w:val="000000"/>
              </w:rPr>
              <w:t>Handoutsi</w:t>
            </w:r>
            <w:proofErr w:type="spellEnd"/>
            <w:r w:rsidRPr="00DA24DA">
              <w:rPr>
                <w:rFonts w:ascii="Arial" w:hAnsi="Arial" w:cs="Arial"/>
                <w:color w:val="000000"/>
              </w:rPr>
              <w:t xml:space="preserve"> s predavanja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E26BB" w:rsidRPr="00DA24DA" w:rsidTr="00D25EFC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7E26BB" w:rsidRPr="00DA24DA" w:rsidRDefault="007E26BB" w:rsidP="00D25E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942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1. </w:t>
            </w:r>
            <w:proofErr w:type="spellStart"/>
            <w:r w:rsidRPr="00DA24DA">
              <w:rPr>
                <w:rFonts w:ascii="Arial" w:hAnsi="Arial" w:cs="Arial"/>
              </w:rPr>
              <w:t>Cryer</w:t>
            </w:r>
            <w:proofErr w:type="spellEnd"/>
            <w:r w:rsidRPr="00DA24DA">
              <w:rPr>
                <w:rFonts w:ascii="Arial" w:hAnsi="Arial" w:cs="Arial"/>
              </w:rPr>
              <w:t xml:space="preserve"> PE. </w:t>
            </w:r>
            <w:proofErr w:type="spellStart"/>
            <w:r w:rsidRPr="00DA24DA">
              <w:rPr>
                <w:rFonts w:ascii="Arial" w:hAnsi="Arial" w:cs="Arial"/>
              </w:rPr>
              <w:t>Mechanisms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of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hypoglycemia-associated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autonomic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failure</w:t>
            </w:r>
            <w:proofErr w:type="spellEnd"/>
            <w:r w:rsidRPr="00DA24DA">
              <w:rPr>
                <w:rFonts w:ascii="Arial" w:hAnsi="Arial" w:cs="Arial"/>
              </w:rPr>
              <w:t xml:space="preserve"> </w:t>
            </w:r>
            <w:proofErr w:type="spellStart"/>
            <w:r w:rsidRPr="00DA24DA">
              <w:rPr>
                <w:rFonts w:ascii="Arial" w:hAnsi="Arial" w:cs="Arial"/>
              </w:rPr>
              <w:t>in</w:t>
            </w:r>
            <w:proofErr w:type="spellEnd"/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proofErr w:type="spellStart"/>
            <w:r w:rsidRPr="00DA24DA">
              <w:rPr>
                <w:rFonts w:ascii="Arial" w:hAnsi="Arial" w:cs="Arial"/>
              </w:rPr>
              <w:t>diabetes</w:t>
            </w:r>
            <w:proofErr w:type="spellEnd"/>
            <w:r w:rsidRPr="00DA24DA">
              <w:rPr>
                <w:rFonts w:ascii="Arial" w:hAnsi="Arial" w:cs="Arial"/>
              </w:rPr>
              <w:t xml:space="preserve">. N </w:t>
            </w:r>
            <w:proofErr w:type="spellStart"/>
            <w:r w:rsidRPr="00DA24DA">
              <w:rPr>
                <w:rFonts w:ascii="Arial" w:hAnsi="Arial" w:cs="Arial"/>
              </w:rPr>
              <w:t>Engl</w:t>
            </w:r>
            <w:proofErr w:type="spellEnd"/>
            <w:r w:rsidRPr="00DA24DA">
              <w:rPr>
                <w:rFonts w:ascii="Arial" w:hAnsi="Arial" w:cs="Arial"/>
              </w:rPr>
              <w:t xml:space="preserve"> J Med. 2013;369(4):362-72.</w:t>
            </w: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94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7E26BB" w:rsidRPr="00DA24DA" w:rsidRDefault="007E26BB" w:rsidP="00D25EFC">
            <w:pPr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-Analiza prolaznosti na ispitima, </w:t>
            </w:r>
          </w:p>
          <w:p w:rsidR="007E26BB" w:rsidRPr="00DA24DA" w:rsidRDefault="007E26BB" w:rsidP="00D25EFC">
            <w:pPr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t>-</w:t>
            </w:r>
            <w:proofErr w:type="spellStart"/>
            <w:r w:rsidRPr="00DA24DA">
              <w:rPr>
                <w:rFonts w:ascii="Arial" w:hAnsi="Arial" w:cs="Arial"/>
              </w:rPr>
              <w:t>Izvaninstitucijska</w:t>
            </w:r>
            <w:proofErr w:type="spellEnd"/>
            <w:r w:rsidRPr="00DA24DA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7E26BB" w:rsidRPr="00DA24DA" w:rsidTr="00D25EFC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7E26BB" w:rsidRPr="00DA24DA" w:rsidRDefault="007E26BB" w:rsidP="00D25EFC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A24DA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94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E26BB" w:rsidRPr="00DA24DA" w:rsidRDefault="007E26BB" w:rsidP="00D25EFC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A24D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4DA">
              <w:rPr>
                <w:rFonts w:ascii="Arial" w:hAnsi="Arial" w:cs="Arial"/>
              </w:rPr>
              <w:instrText xml:space="preserve"> FORMTEXT </w:instrText>
            </w:r>
            <w:r w:rsidRPr="00DA24DA">
              <w:rPr>
                <w:rFonts w:ascii="Arial" w:hAnsi="Arial" w:cs="Arial"/>
              </w:rPr>
            </w:r>
            <w:r w:rsidRPr="00DA24DA">
              <w:rPr>
                <w:rFonts w:ascii="Arial" w:hAnsi="Arial" w:cs="Arial"/>
              </w:rPr>
              <w:fldChar w:fldCharType="separate"/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  <w:noProof/>
              </w:rPr>
              <w:t> </w:t>
            </w:r>
            <w:r w:rsidRPr="00DA24DA">
              <w:rPr>
                <w:rFonts w:ascii="Arial" w:hAnsi="Arial" w:cs="Arial"/>
              </w:rPr>
              <w:fldChar w:fldCharType="end"/>
            </w:r>
          </w:p>
        </w:tc>
      </w:tr>
    </w:tbl>
    <w:p w:rsidR="00295898" w:rsidRDefault="00295898" w:rsidP="00726D54">
      <w:pPr>
        <w:spacing w:after="0" w:line="240" w:lineRule="auto"/>
      </w:pPr>
      <w:bookmarkStart w:id="0" w:name="_GoBack"/>
      <w:bookmarkEnd w:id="0"/>
    </w:p>
    <w:sectPr w:rsidR="00295898" w:rsidSect="002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E8F"/>
    <w:multiLevelType w:val="hybridMultilevel"/>
    <w:tmpl w:val="6E820992"/>
    <w:lvl w:ilvl="0" w:tplc="C75832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7CAE"/>
    <w:multiLevelType w:val="hybridMultilevel"/>
    <w:tmpl w:val="D798642C"/>
    <w:lvl w:ilvl="0" w:tplc="1FBCD3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AF"/>
    <w:rsid w:val="00295898"/>
    <w:rsid w:val="00726D54"/>
    <w:rsid w:val="007E26BB"/>
    <w:rsid w:val="009818F8"/>
    <w:rsid w:val="00E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9A7E"/>
  <w15:docId w15:val="{BE61293D-23E9-4DDC-9E48-91EEC8F6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48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848AF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E848AF"/>
    <w:rPr>
      <w:b/>
      <w:bCs/>
    </w:rPr>
  </w:style>
  <w:style w:type="paragraph" w:styleId="ListParagraph">
    <w:name w:val="List Paragraph"/>
    <w:basedOn w:val="Normal"/>
    <w:uiPriority w:val="34"/>
    <w:qFormat/>
    <w:rsid w:val="00E84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8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tticinov</dc:creator>
  <cp:lastModifiedBy>Tina Rogošić</cp:lastModifiedBy>
  <cp:revision>3</cp:revision>
  <dcterms:created xsi:type="dcterms:W3CDTF">2017-12-12T09:11:00Z</dcterms:created>
  <dcterms:modified xsi:type="dcterms:W3CDTF">2017-12-12T09:12:00Z</dcterms:modified>
</cp:coreProperties>
</file>